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C54F" w14:textId="77777777" w:rsidR="00A43729" w:rsidRDefault="00000000">
      <w:pPr>
        <w:jc w:val="left"/>
        <w:rPr>
          <w:rFonts w:ascii="宋体" w:eastAsia="宋体" w:hAnsi="宋体" w:cstheme="minorBidi"/>
          <w:bCs/>
          <w:sz w:val="18"/>
          <w:szCs w:val="32"/>
        </w:rPr>
      </w:pPr>
      <w:r>
        <w:rPr>
          <w:rFonts w:ascii="宋体" w:eastAsia="宋体" w:hAnsi="宋体" w:cstheme="minorBidi" w:hint="eastAsia"/>
          <w:bCs/>
          <w:sz w:val="21"/>
          <w:szCs w:val="32"/>
        </w:rPr>
        <w:t>附件2：</w:t>
      </w:r>
    </w:p>
    <w:tbl>
      <w:tblPr>
        <w:tblpPr w:leftFromText="180" w:rightFromText="180" w:vertAnchor="page" w:horzAnchor="margin" w:tblpXSpec="center" w:tblpY="3469"/>
        <w:tblW w:w="8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5597"/>
        <w:gridCol w:w="1204"/>
      </w:tblGrid>
      <w:tr w:rsidR="00A43729" w14:paraId="547BCC89" w14:textId="77777777">
        <w:trPr>
          <w:trHeight w:val="86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69BD" w14:textId="77777777" w:rsidR="00A43729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376D" w14:textId="77777777" w:rsidR="00A43729" w:rsidRDefault="00000000">
            <w:pPr>
              <w:ind w:firstLine="4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评分内容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1A2D" w14:textId="77777777" w:rsidR="00A43729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A43729" w14:paraId="48BFA448" w14:textId="77777777">
        <w:trPr>
          <w:trHeight w:val="639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293CA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教学设计（</w:t>
            </w:r>
            <w:r>
              <w:rPr>
                <w:rFonts w:ascii="仿宋" w:eastAsia="仿宋" w:hAnsi="仿宋"/>
                <w:b/>
                <w:sz w:val="24"/>
              </w:rPr>
              <w:t>30</w:t>
            </w:r>
            <w:r>
              <w:rPr>
                <w:rFonts w:ascii="仿宋" w:eastAsia="仿宋" w:hAnsi="仿宋" w:hint="eastAsia"/>
                <w:b/>
                <w:sz w:val="24"/>
              </w:rPr>
              <w:t>分）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7510" w14:textId="4F24F2FB" w:rsidR="00A43729" w:rsidRDefault="0000000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1.课程信息完整、清楚；</w:t>
            </w:r>
            <w:r w:rsidR="00667B02">
              <w:rPr>
                <w:rFonts w:ascii="仿宋" w:eastAsia="仿宋" w:hAnsi="仿宋" w:hint="eastAsia"/>
                <w:sz w:val="24"/>
              </w:rPr>
              <w:t>表述精准、条例清晰。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B3C7FF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</w:tr>
      <w:tr w:rsidR="00A43729" w14:paraId="0FE92077" w14:textId="77777777">
        <w:trPr>
          <w:trHeight w:val="637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2ABB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3A32" w14:textId="4EB31684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2.思政目标明确，</w:t>
            </w:r>
            <w:r w:rsidR="00667B02">
              <w:rPr>
                <w:rFonts w:ascii="仿宋" w:eastAsia="仿宋" w:hAnsi="仿宋" w:hint="eastAsia"/>
                <w:sz w:val="24"/>
              </w:rPr>
              <w:t>符合单元教学目标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center"/>
          </w:tcPr>
          <w:p w14:paraId="76E79083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</w:tr>
      <w:tr w:rsidR="00A43729" w14:paraId="51E4AAB9" w14:textId="77777777">
        <w:trPr>
          <w:trHeight w:val="637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1DD7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AC2D" w14:textId="344B12ED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  <w:r w:rsidR="00667B02">
              <w:rPr>
                <w:rFonts w:ascii="仿宋" w:eastAsia="仿宋" w:hAnsi="仿宋" w:hint="eastAsia"/>
                <w:sz w:val="24"/>
              </w:rPr>
              <w:t>立足立德树人根本理念，体现语言目标、知识目标与育人目标的有机融合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center"/>
          </w:tcPr>
          <w:p w14:paraId="0E7229EB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</w:tr>
      <w:tr w:rsidR="00A43729" w14:paraId="08602926" w14:textId="77777777">
        <w:trPr>
          <w:trHeight w:val="637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6653B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6318" w14:textId="01F3A908" w:rsidR="00A43729" w:rsidRDefault="0000000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4.教学设计合理、清楚、可行</w:t>
            </w:r>
            <w:r w:rsidR="00667B02">
              <w:rPr>
                <w:rFonts w:ascii="仿宋" w:eastAsia="仿宋" w:hAnsi="仿宋" w:hint="eastAsia"/>
                <w:sz w:val="24"/>
              </w:rPr>
              <w:t>，各环节思政教学设计均紧密围绕思政育人目标，环环相扣，逐步深入；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center"/>
          </w:tcPr>
          <w:p w14:paraId="76E487AD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</w:tr>
      <w:tr w:rsidR="00A43729" w14:paraId="561EEF53" w14:textId="77777777">
        <w:trPr>
          <w:trHeight w:val="637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73EAA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BF1DF" w14:textId="3FA22B71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</w:t>
            </w:r>
            <w:r w:rsidR="00667B02">
              <w:rPr>
                <w:rFonts w:ascii="仿宋" w:eastAsia="仿宋" w:hAnsi="仿宋" w:hint="eastAsia"/>
                <w:sz w:val="24"/>
              </w:rPr>
              <w:t>教学内容精炼充实，科学性强，理论联系实际，注重课程思政融入，既符合教学大纲要求，又体现学科前沿；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center"/>
          </w:tcPr>
          <w:p w14:paraId="750AEA6D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</w:tr>
      <w:tr w:rsidR="00A43729" w14:paraId="4CC108B7" w14:textId="77777777">
        <w:trPr>
          <w:trHeight w:val="637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0271A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1C7C" w14:textId="7416DD0C" w:rsidR="00A43729" w:rsidRDefault="0000000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</w:t>
            </w:r>
            <w:r w:rsidR="00667B02">
              <w:rPr>
                <w:rFonts w:ascii="仿宋" w:eastAsia="仿宋" w:hAnsi="仿宋" w:hint="eastAsia"/>
                <w:sz w:val="24"/>
              </w:rPr>
              <w:t>教学方法适当，能激发学生兴趣与潜能，启发学生在外语中提升政治认同、家国情怀、文化素养与道德修养，提升讲述中国、沟通世界所需的技能与素养；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center"/>
          </w:tcPr>
          <w:p w14:paraId="7046AD9E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</w:tr>
      <w:tr w:rsidR="00A43729" w14:paraId="36D0D0DD" w14:textId="77777777">
        <w:trPr>
          <w:trHeight w:val="637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367D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235E" w14:textId="1AE7745B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</w:t>
            </w:r>
            <w:r w:rsidR="00667B02">
              <w:rPr>
                <w:rFonts w:ascii="仿宋" w:eastAsia="仿宋" w:hAnsi="仿宋" w:hint="eastAsia"/>
                <w:sz w:val="24"/>
              </w:rPr>
              <w:t>教学模式创新，将数智技术有机融入教与学的全流程，服务教学目标，提升教学效率与效果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center"/>
          </w:tcPr>
          <w:p w14:paraId="4F8C8B57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</w:tr>
      <w:tr w:rsidR="00A43729" w14:paraId="19E9B28A" w14:textId="77777777">
        <w:trPr>
          <w:trHeight w:val="637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98BBA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FF17" w14:textId="549E2619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8.</w:t>
            </w:r>
            <w:r w:rsidR="00667B02">
              <w:rPr>
                <w:rFonts w:ascii="仿宋" w:eastAsia="仿宋" w:hAnsi="仿宋" w:hint="eastAsia"/>
                <w:sz w:val="24"/>
              </w:rPr>
              <w:t>教学评价方式多元，体现对语言目标与思政育人目标的综合考查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center"/>
          </w:tcPr>
          <w:p w14:paraId="2EC3E8C1" w14:textId="74CD2B03" w:rsidR="00667B02" w:rsidRDefault="00000000" w:rsidP="00667B0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</w:tr>
      <w:tr w:rsidR="00A43729" w14:paraId="0A8F2320" w14:textId="77777777">
        <w:trPr>
          <w:trHeight w:val="820"/>
        </w:trPr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0624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总分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F5ACA" w14:textId="77777777" w:rsidR="00A43729" w:rsidRDefault="00A4372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AA458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</w:tr>
    </w:tbl>
    <w:p w14:paraId="5FF49197" w14:textId="77777777" w:rsidR="00A43729" w:rsidRDefault="00000000">
      <w:pPr>
        <w:jc w:val="center"/>
        <w:rPr>
          <w:rFonts w:ascii="仿宋" w:eastAsia="仿宋" w:hAnsi="仿宋" w:cstheme="minorBidi"/>
          <w:b/>
          <w:bCs/>
          <w:szCs w:val="32"/>
        </w:rPr>
      </w:pPr>
      <w:r>
        <w:rPr>
          <w:rFonts w:ascii="仿宋" w:eastAsia="仿宋" w:hAnsi="仿宋" w:cstheme="minorBidi" w:hint="eastAsia"/>
          <w:b/>
          <w:bCs/>
          <w:szCs w:val="32"/>
        </w:rPr>
        <w:t>南通大学外国语学院课程思政教学竞赛评分标准</w:t>
      </w:r>
    </w:p>
    <w:p w14:paraId="5C2B2655" w14:textId="77777777" w:rsidR="00A43729" w:rsidRDefault="00000000">
      <w:pPr>
        <w:jc w:val="center"/>
        <w:rPr>
          <w:rFonts w:ascii="仿宋" w:eastAsia="仿宋" w:hAnsi="仿宋" w:cstheme="minorBidi"/>
          <w:b/>
          <w:bCs/>
          <w:szCs w:val="32"/>
        </w:rPr>
      </w:pPr>
      <w:r>
        <w:rPr>
          <w:rFonts w:ascii="仿宋" w:eastAsia="仿宋" w:hAnsi="仿宋" w:cstheme="minorBidi" w:hint="eastAsia"/>
          <w:b/>
          <w:bCs/>
          <w:szCs w:val="32"/>
        </w:rPr>
        <w:t>教学设计方案</w:t>
      </w:r>
    </w:p>
    <w:p w14:paraId="6880015C" w14:textId="77777777" w:rsidR="00A43729" w:rsidRDefault="00A43729">
      <w:pPr>
        <w:jc w:val="center"/>
        <w:rPr>
          <w:rFonts w:ascii="仿宋" w:eastAsia="仿宋" w:hAnsi="仿宋" w:cstheme="minorBidi"/>
          <w:b/>
          <w:bCs/>
          <w:szCs w:val="32"/>
        </w:rPr>
      </w:pPr>
    </w:p>
    <w:p w14:paraId="38E565F4" w14:textId="77777777" w:rsidR="00A43729" w:rsidRDefault="00A43729">
      <w:pPr>
        <w:jc w:val="center"/>
        <w:rPr>
          <w:rFonts w:ascii="仿宋" w:eastAsia="仿宋" w:hAnsi="仿宋" w:cstheme="minorBidi"/>
          <w:b/>
          <w:bCs/>
          <w:szCs w:val="32"/>
        </w:rPr>
      </w:pPr>
    </w:p>
    <w:p w14:paraId="673BF9CC" w14:textId="77777777" w:rsidR="00A43729" w:rsidRDefault="00A43729">
      <w:pPr>
        <w:jc w:val="center"/>
        <w:rPr>
          <w:rFonts w:ascii="仿宋" w:eastAsia="仿宋" w:hAnsi="仿宋" w:cstheme="minorBidi"/>
          <w:b/>
          <w:bCs/>
          <w:szCs w:val="32"/>
        </w:rPr>
      </w:pPr>
    </w:p>
    <w:p w14:paraId="0A7C3CA8" w14:textId="77777777" w:rsidR="00A43729" w:rsidRDefault="00A43729">
      <w:pPr>
        <w:jc w:val="center"/>
        <w:rPr>
          <w:rFonts w:ascii="仿宋" w:eastAsia="仿宋" w:hAnsi="仿宋" w:cstheme="minorBidi"/>
          <w:b/>
          <w:bCs/>
          <w:szCs w:val="32"/>
        </w:rPr>
      </w:pPr>
    </w:p>
    <w:p w14:paraId="4EEE6069" w14:textId="77777777" w:rsidR="00A43729" w:rsidRDefault="00A43729">
      <w:pPr>
        <w:jc w:val="center"/>
        <w:rPr>
          <w:rFonts w:ascii="仿宋" w:eastAsia="仿宋" w:hAnsi="仿宋" w:cstheme="minorBidi"/>
          <w:b/>
          <w:bCs/>
          <w:szCs w:val="32"/>
        </w:rPr>
      </w:pPr>
    </w:p>
    <w:p w14:paraId="477D0493" w14:textId="77777777" w:rsidR="00A43729" w:rsidRDefault="00A43729">
      <w:pPr>
        <w:jc w:val="center"/>
        <w:rPr>
          <w:rFonts w:ascii="仿宋" w:eastAsia="仿宋" w:hAnsi="仿宋" w:cstheme="minorBidi"/>
          <w:b/>
          <w:bCs/>
          <w:szCs w:val="32"/>
        </w:rPr>
      </w:pPr>
    </w:p>
    <w:p w14:paraId="0CC2A305" w14:textId="77777777" w:rsidR="00A43729" w:rsidRDefault="00A43729">
      <w:pPr>
        <w:jc w:val="center"/>
        <w:rPr>
          <w:rFonts w:ascii="仿宋" w:eastAsia="仿宋" w:hAnsi="仿宋" w:cstheme="minorBidi"/>
          <w:b/>
          <w:bCs/>
          <w:szCs w:val="32"/>
        </w:rPr>
      </w:pPr>
    </w:p>
    <w:p w14:paraId="41303CB0" w14:textId="77777777" w:rsidR="00A43729" w:rsidRDefault="00A43729">
      <w:pPr>
        <w:rPr>
          <w:rFonts w:ascii="仿宋" w:eastAsia="仿宋" w:hAnsi="仿宋" w:cstheme="minorBidi"/>
          <w:b/>
          <w:bCs/>
          <w:szCs w:val="32"/>
        </w:rPr>
      </w:pPr>
    </w:p>
    <w:p w14:paraId="12D0CF64" w14:textId="77777777" w:rsidR="00A43729" w:rsidRDefault="00000000">
      <w:pPr>
        <w:jc w:val="center"/>
        <w:rPr>
          <w:rFonts w:ascii="仿宋" w:eastAsia="仿宋" w:hAnsi="仿宋" w:cstheme="minorBidi"/>
          <w:b/>
          <w:bCs/>
          <w:szCs w:val="32"/>
        </w:rPr>
      </w:pPr>
      <w:r>
        <w:rPr>
          <w:rFonts w:ascii="仿宋" w:eastAsia="仿宋" w:hAnsi="仿宋" w:cstheme="minorBidi" w:hint="eastAsia"/>
          <w:b/>
          <w:bCs/>
          <w:szCs w:val="32"/>
        </w:rPr>
        <w:t>课堂教学</w:t>
      </w:r>
    </w:p>
    <w:tbl>
      <w:tblPr>
        <w:tblpPr w:leftFromText="180" w:rightFromText="180" w:vertAnchor="page" w:horzAnchor="margin" w:tblpXSpec="center" w:tblpY="393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57"/>
        <w:gridCol w:w="5378"/>
        <w:gridCol w:w="891"/>
      </w:tblGrid>
      <w:tr w:rsidR="00A43729" w14:paraId="06B1923D" w14:textId="77777777">
        <w:trPr>
          <w:trHeight w:val="5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CAE8" w14:textId="77777777" w:rsidR="00A43729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1121" w14:textId="77777777" w:rsidR="00A43729" w:rsidRDefault="00000000">
            <w:pPr>
              <w:ind w:firstLine="4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评分内容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1F994" w14:textId="77777777" w:rsidR="00A43729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A43729" w14:paraId="4F21C9CB" w14:textId="77777777">
        <w:trPr>
          <w:trHeight w:val="35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C123F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课堂教学（7</w:t>
            </w:r>
            <w:r>
              <w:rPr>
                <w:rFonts w:ascii="仿宋" w:eastAsia="仿宋" w:hAnsi="仿宋"/>
                <w:b/>
                <w:sz w:val="24"/>
              </w:rPr>
              <w:t>0</w:t>
            </w:r>
            <w:r>
              <w:rPr>
                <w:rFonts w:ascii="仿宋" w:eastAsia="仿宋" w:hAnsi="仿宋" w:hint="eastAsia"/>
                <w:b/>
                <w:sz w:val="24"/>
              </w:rPr>
              <w:t>分）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362D27" w14:textId="77777777" w:rsidR="00A43729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教学内容（3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4ADC3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理论联系实际，符合学生的特点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EAF87F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A43729" w14:paraId="536B9666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758AC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</w:tcPr>
          <w:p w14:paraId="29EA5BBE" w14:textId="77777777" w:rsidR="00A43729" w:rsidRDefault="00A4372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95D9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注重学术性，内容充实，渗透专业思想，思政元素融入教学，为教学目标服务</w:t>
            </w:r>
          </w:p>
        </w:tc>
        <w:tc>
          <w:tcPr>
            <w:tcW w:w="891" w:type="dxa"/>
            <w:tcBorders>
              <w:left w:val="nil"/>
              <w:right w:val="single" w:sz="4" w:space="0" w:color="auto"/>
            </w:tcBorders>
            <w:vAlign w:val="center"/>
          </w:tcPr>
          <w:p w14:paraId="0D7E9E18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A43729" w14:paraId="66AA9951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5B62C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</w:tcPr>
          <w:p w14:paraId="45B9F148" w14:textId="77777777" w:rsidR="00A43729" w:rsidRDefault="00A4372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9E22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反映或联系学科发展新思想、新概念、新成果</w:t>
            </w:r>
          </w:p>
        </w:tc>
        <w:tc>
          <w:tcPr>
            <w:tcW w:w="891" w:type="dxa"/>
            <w:tcBorders>
              <w:left w:val="nil"/>
              <w:right w:val="single" w:sz="4" w:space="0" w:color="auto"/>
            </w:tcBorders>
            <w:vAlign w:val="center"/>
          </w:tcPr>
          <w:p w14:paraId="0CF16AA0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A43729" w14:paraId="719873A9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B854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8AC1A2" w14:textId="77777777" w:rsidR="00A43729" w:rsidRDefault="00A4372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4AAD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重点突出，条理清楚，内容承前启后，循序渐进</w:t>
            </w:r>
          </w:p>
        </w:tc>
        <w:tc>
          <w:tcPr>
            <w:tcW w:w="891" w:type="dxa"/>
            <w:tcBorders>
              <w:left w:val="nil"/>
              <w:right w:val="single" w:sz="4" w:space="0" w:color="auto"/>
            </w:tcBorders>
            <w:vAlign w:val="center"/>
          </w:tcPr>
          <w:p w14:paraId="10C1B8B9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</w:tr>
      <w:tr w:rsidR="00A43729" w14:paraId="4FA24525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A1282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4CDE4" w14:textId="77777777" w:rsidR="00A43729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教学组织（3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BF4C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科学合理设计教学活动，体现“以学生为中心”，进行交互式教学，方法运用灵活、恰当、教学设计方案体现完整</w:t>
            </w:r>
          </w:p>
        </w:tc>
        <w:tc>
          <w:tcPr>
            <w:tcW w:w="891" w:type="dxa"/>
            <w:tcBorders>
              <w:left w:val="nil"/>
              <w:right w:val="single" w:sz="4" w:space="0" w:color="auto"/>
            </w:tcBorders>
            <w:vAlign w:val="center"/>
          </w:tcPr>
          <w:p w14:paraId="63EB97AE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</w:tr>
      <w:tr w:rsidR="00A43729" w14:paraId="0A4504DF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37C47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</w:tcPr>
          <w:p w14:paraId="0C134632" w14:textId="77777777" w:rsidR="00A43729" w:rsidRDefault="00A4372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36F7B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启发性强，能有效调动学生思维和学习积极性</w:t>
            </w:r>
          </w:p>
        </w:tc>
        <w:tc>
          <w:tcPr>
            <w:tcW w:w="891" w:type="dxa"/>
            <w:tcBorders>
              <w:left w:val="nil"/>
              <w:right w:val="single" w:sz="4" w:space="0" w:color="auto"/>
            </w:tcBorders>
            <w:vAlign w:val="center"/>
          </w:tcPr>
          <w:p w14:paraId="4DD8AAA8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</w:tr>
      <w:tr w:rsidR="00A43729" w14:paraId="03267C06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A812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</w:tcPr>
          <w:p w14:paraId="6A032692" w14:textId="77777777" w:rsidR="00A43729" w:rsidRDefault="00A4372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71D6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教学时间安排合理，课堂应变能力强</w:t>
            </w:r>
          </w:p>
        </w:tc>
        <w:tc>
          <w:tcPr>
            <w:tcW w:w="891" w:type="dxa"/>
            <w:tcBorders>
              <w:left w:val="nil"/>
              <w:right w:val="single" w:sz="4" w:space="0" w:color="auto"/>
            </w:tcBorders>
            <w:vAlign w:val="center"/>
          </w:tcPr>
          <w:p w14:paraId="637FFA87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A43729" w14:paraId="06AE1911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0A3C7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</w:tcPr>
          <w:p w14:paraId="039F91F2" w14:textId="77777777" w:rsidR="00A43729" w:rsidRDefault="00A4372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12F0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熟练、有效地运用智慧教学平台等现代教学手段，注重</w:t>
            </w:r>
            <w:r>
              <w:rPr>
                <w:rFonts w:ascii="仿宋" w:eastAsia="仿宋" w:hAnsi="仿宋"/>
                <w:sz w:val="24"/>
              </w:rPr>
              <w:t>提高学生在智能环境中的适应力和创造力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6585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</w:tr>
      <w:tr w:rsidR="00A43729" w14:paraId="2D085F37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4571F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096BE8" w14:textId="77777777" w:rsidR="00A43729" w:rsidRDefault="00A4372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3813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板书设计与教学内容紧密联系、结构合理，板书与多媒体配合，简洁、工整、美观、大小适当，辅助思政目标达成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F564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A43729" w14:paraId="720131CB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6793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35463F" w14:textId="77777777" w:rsidR="00A43729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语言教态（</w:t>
            </w:r>
            <w:r>
              <w:rPr>
                <w:rFonts w:ascii="仿宋" w:eastAsia="仿宋" w:hAnsi="仿宋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C28B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语言清晰、流畅、准确、生动，语速节奏恰当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184D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A43729" w14:paraId="116CC661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72862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</w:tcPr>
          <w:p w14:paraId="680518A2" w14:textId="77777777" w:rsidR="00A43729" w:rsidRDefault="00A4372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E14F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肢体语言运用合理、恰当，教态自然大方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6119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A43729" w14:paraId="15D85A6B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F15C7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134126" w14:textId="77777777" w:rsidR="00A43729" w:rsidRDefault="00A4372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F7B8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教态仪表自然得体，展现师德风范与育人热情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0810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A43729" w14:paraId="279158E5" w14:textId="77777777">
        <w:trPr>
          <w:trHeight w:val="354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2CD" w14:textId="77777777" w:rsidR="00A43729" w:rsidRDefault="00A4372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8C80" w14:textId="77777777" w:rsidR="00A43729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教学特色（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F605" w14:textId="77777777" w:rsidR="00A43729" w:rsidRDefault="0000000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教学理念先进、风格突出、感染力强、教学效果好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10C3" w14:textId="77777777" w:rsidR="00A43729" w:rsidRDefault="000000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</w:tr>
      <w:tr w:rsidR="00A43729" w14:paraId="11440DC8" w14:textId="77777777">
        <w:trPr>
          <w:trHeight w:val="7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9786" w14:textId="77777777" w:rsidR="00A43729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总分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6C1A6" w14:textId="77777777" w:rsidR="00A43729" w:rsidRDefault="00A4372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F291" w14:textId="77777777" w:rsidR="00A4372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</w:tr>
    </w:tbl>
    <w:p w14:paraId="691A1236" w14:textId="77777777" w:rsidR="00A43729" w:rsidRDefault="00A43729">
      <w:pPr>
        <w:rPr>
          <w:rFonts w:ascii="仿宋" w:eastAsia="仿宋" w:hAnsi="仿宋" w:cstheme="minorBidi"/>
          <w:b/>
          <w:bCs/>
          <w:szCs w:val="32"/>
        </w:rPr>
      </w:pPr>
    </w:p>
    <w:p w14:paraId="456C4DB0" w14:textId="77777777" w:rsidR="00A43729" w:rsidRDefault="00A43729">
      <w:pPr>
        <w:jc w:val="center"/>
        <w:rPr>
          <w:rFonts w:ascii="仿宋" w:eastAsia="仿宋" w:hAnsi="仿宋" w:cstheme="minorBidi"/>
          <w:b/>
          <w:bCs/>
          <w:szCs w:val="32"/>
        </w:rPr>
      </w:pPr>
    </w:p>
    <w:p w14:paraId="3D4514F5" w14:textId="77777777" w:rsidR="00A43729" w:rsidRDefault="00A43729">
      <w:pPr>
        <w:jc w:val="center"/>
        <w:rPr>
          <w:rFonts w:ascii="仿宋" w:eastAsia="仿宋" w:hAnsi="仿宋" w:cstheme="minorBidi"/>
          <w:b/>
          <w:bCs/>
          <w:szCs w:val="32"/>
        </w:rPr>
      </w:pPr>
    </w:p>
    <w:p w14:paraId="33064772" w14:textId="77777777" w:rsidR="00A43729" w:rsidRDefault="00A43729">
      <w:pPr>
        <w:rPr>
          <w:rFonts w:ascii="仿宋" w:eastAsia="仿宋" w:hAnsi="仿宋" w:cstheme="minorBidi"/>
          <w:b/>
          <w:bCs/>
          <w:szCs w:val="32"/>
        </w:rPr>
      </w:pPr>
    </w:p>
    <w:sectPr w:rsidR="00A43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20B0604020202020204"/>
    <w:charset w:val="86"/>
    <w:family w:val="auto"/>
    <w:pitch w:val="default"/>
    <w:sig w:usb0="00000000" w:usb1="00000000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F2"/>
    <w:rsid w:val="00092BDE"/>
    <w:rsid w:val="000A415F"/>
    <w:rsid w:val="0017771C"/>
    <w:rsid w:val="001B2A9A"/>
    <w:rsid w:val="001C3287"/>
    <w:rsid w:val="00201351"/>
    <w:rsid w:val="002029CE"/>
    <w:rsid w:val="00232F4B"/>
    <w:rsid w:val="00264967"/>
    <w:rsid w:val="00273A94"/>
    <w:rsid w:val="00286DC8"/>
    <w:rsid w:val="002A056C"/>
    <w:rsid w:val="00316512"/>
    <w:rsid w:val="00350F8A"/>
    <w:rsid w:val="00385808"/>
    <w:rsid w:val="003908FD"/>
    <w:rsid w:val="003C57BB"/>
    <w:rsid w:val="003C6736"/>
    <w:rsid w:val="004206BB"/>
    <w:rsid w:val="004B6ABA"/>
    <w:rsid w:val="004D4563"/>
    <w:rsid w:val="005043AE"/>
    <w:rsid w:val="00533D41"/>
    <w:rsid w:val="005367A8"/>
    <w:rsid w:val="00553F62"/>
    <w:rsid w:val="005C1EB8"/>
    <w:rsid w:val="005E6D9A"/>
    <w:rsid w:val="00615B02"/>
    <w:rsid w:val="006444D5"/>
    <w:rsid w:val="00667B02"/>
    <w:rsid w:val="006D772C"/>
    <w:rsid w:val="00702404"/>
    <w:rsid w:val="00717649"/>
    <w:rsid w:val="00726064"/>
    <w:rsid w:val="00731607"/>
    <w:rsid w:val="00794021"/>
    <w:rsid w:val="007A5510"/>
    <w:rsid w:val="007F6AEA"/>
    <w:rsid w:val="00821630"/>
    <w:rsid w:val="00842CDF"/>
    <w:rsid w:val="00866C31"/>
    <w:rsid w:val="00930F1D"/>
    <w:rsid w:val="009428A7"/>
    <w:rsid w:val="0096353C"/>
    <w:rsid w:val="009638C2"/>
    <w:rsid w:val="009725A0"/>
    <w:rsid w:val="00990A06"/>
    <w:rsid w:val="00995029"/>
    <w:rsid w:val="0099575B"/>
    <w:rsid w:val="00A43729"/>
    <w:rsid w:val="00A4513F"/>
    <w:rsid w:val="00A5734C"/>
    <w:rsid w:val="00AB7BB8"/>
    <w:rsid w:val="00AC28FD"/>
    <w:rsid w:val="00B75607"/>
    <w:rsid w:val="00B92D9B"/>
    <w:rsid w:val="00BC23DC"/>
    <w:rsid w:val="00C405CD"/>
    <w:rsid w:val="00C4758D"/>
    <w:rsid w:val="00C928D0"/>
    <w:rsid w:val="00CC4056"/>
    <w:rsid w:val="00CC68DC"/>
    <w:rsid w:val="00D013F2"/>
    <w:rsid w:val="00D3251C"/>
    <w:rsid w:val="00E80CC9"/>
    <w:rsid w:val="00E81398"/>
    <w:rsid w:val="00F07698"/>
    <w:rsid w:val="00F32406"/>
    <w:rsid w:val="174E0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EACC9"/>
  <w15:docId w15:val="{46790395-28B9-AA44-AABB-A458717B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WC</dc:creator>
  <cp:lastModifiedBy>煜 张</cp:lastModifiedBy>
  <cp:revision>41</cp:revision>
  <cp:lastPrinted>2024-06-19T02:36:00Z</cp:lastPrinted>
  <dcterms:created xsi:type="dcterms:W3CDTF">2020-03-04T02:36:00Z</dcterms:created>
  <dcterms:modified xsi:type="dcterms:W3CDTF">2025-06-16T04:56:00Z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eyJoZGlkIjoiM2Y4ZjYyZWMwOWQ2NzFlYjQwMjgwM2ExYWZiMjE1MmEiLCJ1c2VySWQiOiI1ODQxMzY0ODMifQ==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0DFE756410E34D4395FDFD2E5A42ED7E_12</vt:lpwstr>
  </property>
</Properties>
</file>